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BAB7F" w14:textId="77777777" w:rsidR="005A73A7" w:rsidRDefault="005A73A7" w:rsidP="005A73A7">
      <w:pPr>
        <w:spacing w:line="480" w:lineRule="auto"/>
        <w:jc w:val="center"/>
        <w:rPr>
          <w:rFonts w:ascii="Times New Roman" w:hAnsi="Times New Roman" w:cs="Times New Roman"/>
          <w:sz w:val="24"/>
          <w:szCs w:val="24"/>
        </w:rPr>
      </w:pPr>
    </w:p>
    <w:p w14:paraId="69A2D031" w14:textId="77777777" w:rsidR="005A73A7" w:rsidRDefault="005A73A7" w:rsidP="005A73A7">
      <w:pPr>
        <w:spacing w:line="480" w:lineRule="auto"/>
        <w:jc w:val="center"/>
        <w:rPr>
          <w:rFonts w:ascii="Times New Roman" w:hAnsi="Times New Roman" w:cs="Times New Roman"/>
          <w:sz w:val="24"/>
          <w:szCs w:val="24"/>
        </w:rPr>
      </w:pPr>
    </w:p>
    <w:p w14:paraId="4AB5623C" w14:textId="77777777" w:rsidR="005A73A7" w:rsidRDefault="005A73A7" w:rsidP="005A73A7">
      <w:pPr>
        <w:spacing w:line="480" w:lineRule="auto"/>
        <w:jc w:val="center"/>
        <w:rPr>
          <w:rFonts w:ascii="Times New Roman" w:hAnsi="Times New Roman" w:cs="Times New Roman"/>
          <w:sz w:val="24"/>
          <w:szCs w:val="24"/>
        </w:rPr>
      </w:pPr>
    </w:p>
    <w:p w14:paraId="5EB1382C" w14:textId="465F982F" w:rsidR="005A73A7" w:rsidRDefault="005A73A7" w:rsidP="005A73A7">
      <w:pPr>
        <w:spacing w:line="480" w:lineRule="auto"/>
        <w:jc w:val="center"/>
        <w:rPr>
          <w:rFonts w:ascii="Times New Roman" w:hAnsi="Times New Roman" w:cs="Times New Roman"/>
          <w:sz w:val="24"/>
          <w:szCs w:val="24"/>
        </w:rPr>
      </w:pPr>
    </w:p>
    <w:p w14:paraId="5C5E1BA3" w14:textId="77777777" w:rsidR="005A73A7" w:rsidRDefault="005A73A7" w:rsidP="005A73A7">
      <w:pPr>
        <w:spacing w:line="480" w:lineRule="auto"/>
        <w:jc w:val="center"/>
        <w:rPr>
          <w:rFonts w:ascii="Times New Roman" w:hAnsi="Times New Roman" w:cs="Times New Roman"/>
          <w:sz w:val="24"/>
          <w:szCs w:val="24"/>
        </w:rPr>
      </w:pPr>
    </w:p>
    <w:p w14:paraId="4C9C0885" w14:textId="77777777" w:rsidR="005A73A7" w:rsidRDefault="005A73A7" w:rsidP="005A73A7">
      <w:pPr>
        <w:spacing w:line="480" w:lineRule="auto"/>
        <w:jc w:val="center"/>
        <w:rPr>
          <w:rFonts w:ascii="Times New Roman" w:hAnsi="Times New Roman" w:cs="Times New Roman"/>
          <w:sz w:val="24"/>
          <w:szCs w:val="24"/>
        </w:rPr>
      </w:pPr>
      <w:bookmarkStart w:id="0" w:name="_GoBack"/>
      <w:bookmarkEnd w:id="0"/>
    </w:p>
    <w:p w14:paraId="658A73C8" w14:textId="4FC4D13E" w:rsidR="00D00763" w:rsidRDefault="00B36905" w:rsidP="005A73A7">
      <w:pPr>
        <w:spacing w:line="480" w:lineRule="auto"/>
        <w:jc w:val="center"/>
        <w:rPr>
          <w:rFonts w:ascii="Times New Roman" w:hAnsi="Times New Roman" w:cs="Times New Roman"/>
          <w:sz w:val="24"/>
          <w:szCs w:val="24"/>
        </w:rPr>
      </w:pPr>
      <w:r>
        <w:rPr>
          <w:rFonts w:ascii="Times New Roman" w:hAnsi="Times New Roman" w:cs="Times New Roman"/>
          <w:sz w:val="24"/>
          <w:szCs w:val="24"/>
        </w:rPr>
        <w:t>Tesla Motor Company Analysis</w:t>
      </w:r>
    </w:p>
    <w:p w14:paraId="7B2D428D" w14:textId="508254BB" w:rsidR="00B36905" w:rsidRDefault="00B36905" w:rsidP="005A73A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2F9766E" w14:textId="0FFEBD4C" w:rsidR="00B36905" w:rsidRDefault="00B36905" w:rsidP="005A73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F6748B9" w14:textId="77777777" w:rsidR="005A73A7" w:rsidRDefault="005A73A7" w:rsidP="005A73A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6297E9" w14:textId="28FAFA76" w:rsidR="00B36905" w:rsidRDefault="00B36905" w:rsidP="005A73A7">
      <w:pPr>
        <w:spacing w:line="480" w:lineRule="auto"/>
        <w:jc w:val="center"/>
        <w:rPr>
          <w:rFonts w:ascii="Times New Roman" w:hAnsi="Times New Roman" w:cs="Times New Roman"/>
          <w:sz w:val="24"/>
          <w:szCs w:val="24"/>
        </w:rPr>
      </w:pPr>
      <w:r w:rsidRPr="00B36905">
        <w:rPr>
          <w:rFonts w:ascii="Times New Roman" w:hAnsi="Times New Roman" w:cs="Times New Roman"/>
          <w:sz w:val="24"/>
          <w:szCs w:val="24"/>
        </w:rPr>
        <w:lastRenderedPageBreak/>
        <w:t>Tesla Motor Company Analysis</w:t>
      </w:r>
    </w:p>
    <w:p w14:paraId="5BF75C88" w14:textId="77777777" w:rsidR="00B36905" w:rsidRDefault="00C93B87" w:rsidP="005A73A7">
      <w:pPr>
        <w:spacing w:line="480" w:lineRule="auto"/>
        <w:jc w:val="center"/>
        <w:rPr>
          <w:rFonts w:ascii="Times New Roman" w:hAnsi="Times New Roman" w:cs="Times New Roman"/>
          <w:b/>
          <w:sz w:val="24"/>
          <w:szCs w:val="24"/>
        </w:rPr>
      </w:pPr>
      <w:r w:rsidRPr="00C93B87">
        <w:rPr>
          <w:rFonts w:ascii="Times New Roman" w:hAnsi="Times New Roman" w:cs="Times New Roman"/>
          <w:b/>
          <w:sz w:val="24"/>
          <w:szCs w:val="24"/>
        </w:rPr>
        <w:t>Introduction</w:t>
      </w:r>
    </w:p>
    <w:p w14:paraId="64BF230E" w14:textId="2B07636B"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t>Tesla Motors is an energy and automotive company that is situated in California in the United States of America. The company mainly deals with the manufacturing of electric cars, solar panels and renewable energy options for offices and homes. The company has witnessed significant success in recent years due to the quality of service and products that they offer to their customers. This paper will delve in the exploration and analysis of the strategic approach of Tesla Motors as an automotive company with an aim exploring and analyzing its strategic approach, the level of decision making manager, the competitive advantage of the company that differentiates it from its competitors and how the vision and mission of the company supports the strategic approach of the company.</w:t>
      </w:r>
    </w:p>
    <w:p w14:paraId="0763C4A2" w14:textId="1F5074AE" w:rsidR="00B36905" w:rsidRDefault="004861D1" w:rsidP="005A73A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Tesla Strategic Approach and Why it Works for Them</w:t>
      </w:r>
    </w:p>
    <w:p w14:paraId="4C2A6BE0" w14:textId="557DC6AD" w:rsidR="00B36905" w:rsidRDefault="0011554C" w:rsidP="005A73A7">
      <w:pPr>
        <w:spacing w:line="480" w:lineRule="auto"/>
        <w:ind w:firstLine="720"/>
        <w:rPr>
          <w:rFonts w:ascii="Times New Roman" w:hAnsi="Times New Roman" w:cs="Times New Roman"/>
          <w:bCs/>
          <w:sz w:val="24"/>
          <w:szCs w:val="24"/>
        </w:rPr>
      </w:pPr>
      <w:r w:rsidRPr="0011554C">
        <w:rPr>
          <w:rFonts w:ascii="Times New Roman" w:hAnsi="Times New Roman" w:cs="Times New Roman"/>
          <w:bCs/>
          <w:sz w:val="24"/>
          <w:szCs w:val="24"/>
        </w:rPr>
        <w:t xml:space="preserve">By focusing on </w:t>
      </w:r>
      <w:r w:rsidR="006D0FDC">
        <w:rPr>
          <w:rFonts w:ascii="Times New Roman" w:hAnsi="Times New Roman" w:cs="Times New Roman"/>
          <w:bCs/>
          <w:sz w:val="24"/>
          <w:szCs w:val="24"/>
        </w:rPr>
        <w:t xml:space="preserve">the </w:t>
      </w:r>
      <w:r w:rsidRPr="0011554C">
        <w:rPr>
          <w:rFonts w:ascii="Times New Roman" w:hAnsi="Times New Roman" w:cs="Times New Roman"/>
          <w:bCs/>
          <w:sz w:val="24"/>
          <w:szCs w:val="24"/>
        </w:rPr>
        <w:t>production of electric cars, the company is focused on going ahead of its competitors is swit</w:t>
      </w:r>
      <w:r>
        <w:rPr>
          <w:rFonts w:ascii="Times New Roman" w:hAnsi="Times New Roman" w:cs="Times New Roman"/>
          <w:bCs/>
          <w:sz w:val="24"/>
          <w:szCs w:val="24"/>
        </w:rPr>
        <w:t>ch</w:t>
      </w:r>
      <w:r w:rsidRPr="0011554C">
        <w:rPr>
          <w:rFonts w:ascii="Times New Roman" w:hAnsi="Times New Roman" w:cs="Times New Roman"/>
          <w:bCs/>
          <w:sz w:val="24"/>
          <w:szCs w:val="24"/>
        </w:rPr>
        <w:t>ing to renewable energy in the automotive industry. The long-term goal is to exploit the market needing clean energy cars before the competitors can venture into it.</w:t>
      </w:r>
    </w:p>
    <w:p w14:paraId="54BB1908" w14:textId="77777777"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t xml:space="preserve">The company’s strategic approach is mainly based on a 3-dimension model that includes selling, servicing and charging of electric vehicles. The company uses this approach as a strategy to increase its market share and also increase their revenues. In terms of selling, the company has adopted the use of direct sales as opposed to other companies that normally use franchised dealers. They have created their own showrooms around most urban places in California where the clients get to deal only with the company staff (Akakpo et al., 2019). The company believes that this approach is necessary in enhancing the speedy development of its products and also </w:t>
      </w:r>
      <w:r w:rsidRPr="00C93B87">
        <w:rPr>
          <w:rFonts w:ascii="Times New Roman" w:hAnsi="Times New Roman" w:cs="Times New Roman"/>
          <w:sz w:val="24"/>
          <w:szCs w:val="24"/>
        </w:rPr>
        <w:lastRenderedPageBreak/>
        <w:t>helps to increase the number of return customers and boosts the level of confidence for the customers in the company (Cheong, Song &amp; Hu, 2016).</w:t>
      </w:r>
    </w:p>
    <w:p w14:paraId="4EBA2444" w14:textId="724CCA8B"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t xml:space="preserve">The company believes that quality service is key to the growth of the company and thus they have set up various service centers in order to ensure that the clients are served well. This makes it convenient for clients who would wish to charge their vehicles as they would not have to travel for long distances. They also have technicians located in the service centers that ensure clients are helped whenever they face challenges. These service centers ensure that they offer efficient service to their clients which increases </w:t>
      </w:r>
      <w:r w:rsidR="006D0FDC">
        <w:rPr>
          <w:rFonts w:ascii="Times New Roman" w:hAnsi="Times New Roman" w:cs="Times New Roman"/>
          <w:sz w:val="24"/>
          <w:szCs w:val="24"/>
        </w:rPr>
        <w:t xml:space="preserve">the </w:t>
      </w:r>
      <w:r w:rsidRPr="00C93B87">
        <w:rPr>
          <w:rFonts w:ascii="Times New Roman" w:hAnsi="Times New Roman" w:cs="Times New Roman"/>
          <w:sz w:val="24"/>
          <w:szCs w:val="24"/>
        </w:rPr>
        <w:t xml:space="preserve">chances of new customers for the products they manufacture. Having service centers that provide various services such as repairs and others works for Tesla because customers enjoy </w:t>
      </w:r>
      <w:r w:rsidR="006D0FDC">
        <w:rPr>
          <w:rFonts w:ascii="Times New Roman" w:hAnsi="Times New Roman" w:cs="Times New Roman"/>
          <w:sz w:val="24"/>
          <w:szCs w:val="24"/>
        </w:rPr>
        <w:t xml:space="preserve">the </w:t>
      </w:r>
      <w:r w:rsidRPr="00C93B87">
        <w:rPr>
          <w:rFonts w:ascii="Times New Roman" w:hAnsi="Times New Roman" w:cs="Times New Roman"/>
          <w:sz w:val="24"/>
          <w:szCs w:val="24"/>
        </w:rPr>
        <w:t>convenience and as such, they are more likely to recommend their friends to try or buy Tesla Motor products.</w:t>
      </w:r>
    </w:p>
    <w:p w14:paraId="51A75C0B" w14:textId="36C6B51C"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t>One of the best ways of increasing customer satisfaction is offering free goodies as packages with the purchase</w:t>
      </w:r>
      <w:r w:rsidR="006D0FDC">
        <w:rPr>
          <w:rFonts w:ascii="Times New Roman" w:hAnsi="Times New Roman" w:cs="Times New Roman"/>
          <w:sz w:val="24"/>
          <w:szCs w:val="24"/>
        </w:rPr>
        <w:t>d</w:t>
      </w:r>
      <w:r w:rsidRPr="00C93B87">
        <w:rPr>
          <w:rFonts w:ascii="Times New Roman" w:hAnsi="Times New Roman" w:cs="Times New Roman"/>
          <w:sz w:val="24"/>
          <w:szCs w:val="24"/>
        </w:rPr>
        <w:t xml:space="preserve"> products (Akakpo et al., 2019). Tesla Motor as a company has</w:t>
      </w:r>
      <w:r w:rsidR="006D0FDC">
        <w:rPr>
          <w:rFonts w:ascii="Times New Roman" w:hAnsi="Times New Roman" w:cs="Times New Roman"/>
          <w:sz w:val="24"/>
          <w:szCs w:val="24"/>
        </w:rPr>
        <w:t>,</w:t>
      </w:r>
      <w:r w:rsidRPr="00C93B87">
        <w:rPr>
          <w:rFonts w:ascii="Times New Roman" w:hAnsi="Times New Roman" w:cs="Times New Roman"/>
          <w:sz w:val="24"/>
          <w:szCs w:val="24"/>
        </w:rPr>
        <w:t xml:space="preserve"> therefore</w:t>
      </w:r>
      <w:r w:rsidR="006D0FDC">
        <w:rPr>
          <w:rFonts w:ascii="Times New Roman" w:hAnsi="Times New Roman" w:cs="Times New Roman"/>
          <w:sz w:val="24"/>
          <w:szCs w:val="24"/>
        </w:rPr>
        <w:t>,</w:t>
      </w:r>
      <w:r w:rsidRPr="00C93B87">
        <w:rPr>
          <w:rFonts w:ascii="Times New Roman" w:hAnsi="Times New Roman" w:cs="Times New Roman"/>
          <w:sz w:val="24"/>
          <w:szCs w:val="24"/>
        </w:rPr>
        <w:t xml:space="preserve"> created charging stations for its customers who purchase electric cars. The charging stations offer the service for free for a certain period of time after buying and thus, the clients feel appreciated by the company. This approach is important in increasing the adoption of electric cars in the market as there is a convenient way of charging </w:t>
      </w:r>
      <w:r w:rsidR="006D0FDC">
        <w:rPr>
          <w:rFonts w:ascii="Times New Roman" w:hAnsi="Times New Roman" w:cs="Times New Roman"/>
          <w:sz w:val="24"/>
          <w:szCs w:val="24"/>
        </w:rPr>
        <w:t xml:space="preserve">electric </w:t>
      </w:r>
      <w:r w:rsidRPr="00C93B87">
        <w:rPr>
          <w:rFonts w:ascii="Times New Roman" w:hAnsi="Times New Roman" w:cs="Times New Roman"/>
          <w:sz w:val="24"/>
          <w:szCs w:val="24"/>
        </w:rPr>
        <w:t>cars. The strategy involving giving the free charging days after buying works for Tesla in the sense that customers feel appreciated and they also get value for their money. They also get to learn on the best ways to charge their automotive after buying them.</w:t>
      </w:r>
    </w:p>
    <w:p w14:paraId="54FC0272" w14:textId="25F2650E"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t xml:space="preserve">The company has applied customer differentiation and categorization where there are various different departments that handle different customers. Given that the company deals with electric cars and solar energy products, there are different departments dealing with different </w:t>
      </w:r>
      <w:r w:rsidRPr="00C93B87">
        <w:rPr>
          <w:rFonts w:ascii="Times New Roman" w:hAnsi="Times New Roman" w:cs="Times New Roman"/>
          <w:sz w:val="24"/>
          <w:szCs w:val="24"/>
        </w:rPr>
        <w:lastRenderedPageBreak/>
        <w:t xml:space="preserve">customers using different approaches (Akakpo et al., 2019). This strategy had therefore allowed them to achieve focused differentiation. The strategic approach used by the company is convenient to them and works quite well. This is due to the fact that they have been able to achieve a focused differentiation of its products. This has been done by the company focusing on a narrow segment of customers as opposed to other motor dealers who deal with almost all customers. Also, the offering of free charging time for its clients makes Tesla be one of the best cost providers. This is because they are able to reduce the cost that would have been incurred by the clients and this pushes up the number </w:t>
      </w:r>
      <w:r w:rsidR="006D0FDC">
        <w:rPr>
          <w:rFonts w:ascii="Times New Roman" w:hAnsi="Times New Roman" w:cs="Times New Roman"/>
          <w:sz w:val="24"/>
          <w:szCs w:val="24"/>
        </w:rPr>
        <w:t xml:space="preserve">of </w:t>
      </w:r>
      <w:r w:rsidRPr="00C93B87">
        <w:rPr>
          <w:rFonts w:ascii="Times New Roman" w:hAnsi="Times New Roman" w:cs="Times New Roman"/>
          <w:sz w:val="24"/>
          <w:szCs w:val="24"/>
        </w:rPr>
        <w:t xml:space="preserve">customers and consequently the </w:t>
      </w:r>
      <w:r w:rsidR="006D0FDC">
        <w:rPr>
          <w:rFonts w:ascii="Times New Roman" w:hAnsi="Times New Roman" w:cs="Times New Roman"/>
          <w:sz w:val="24"/>
          <w:szCs w:val="24"/>
        </w:rPr>
        <w:t>amount</w:t>
      </w:r>
      <w:r w:rsidRPr="00C93B87">
        <w:rPr>
          <w:rFonts w:ascii="Times New Roman" w:hAnsi="Times New Roman" w:cs="Times New Roman"/>
          <w:sz w:val="24"/>
          <w:szCs w:val="24"/>
        </w:rPr>
        <w:t xml:space="preserve"> of sales for the company (Cheong, Song &amp; Hu, 2016). The company has specialized in broad differentiation and this has been achieved by the provision of various products that are unique to their clients. The products are much superior to the competitors’ products.</w:t>
      </w:r>
    </w:p>
    <w:p w14:paraId="7A93A4BC" w14:textId="266878FE" w:rsidR="00B36905" w:rsidRDefault="00C93B87" w:rsidP="005A73A7">
      <w:pPr>
        <w:spacing w:line="480" w:lineRule="auto"/>
        <w:jc w:val="center"/>
        <w:rPr>
          <w:rFonts w:ascii="Times New Roman" w:hAnsi="Times New Roman" w:cs="Times New Roman"/>
          <w:b/>
          <w:sz w:val="24"/>
          <w:szCs w:val="24"/>
        </w:rPr>
      </w:pPr>
      <w:r w:rsidRPr="00C93B87">
        <w:rPr>
          <w:rFonts w:ascii="Times New Roman" w:hAnsi="Times New Roman" w:cs="Times New Roman"/>
          <w:b/>
          <w:sz w:val="24"/>
          <w:szCs w:val="24"/>
        </w:rPr>
        <w:t xml:space="preserve">Level of </w:t>
      </w:r>
      <w:r w:rsidR="004861D1">
        <w:rPr>
          <w:rFonts w:ascii="Times New Roman" w:hAnsi="Times New Roman" w:cs="Times New Roman"/>
          <w:b/>
          <w:sz w:val="24"/>
          <w:szCs w:val="24"/>
        </w:rPr>
        <w:t>D</w:t>
      </w:r>
      <w:r w:rsidRPr="00C93B87">
        <w:rPr>
          <w:rFonts w:ascii="Times New Roman" w:hAnsi="Times New Roman" w:cs="Times New Roman"/>
          <w:b/>
          <w:sz w:val="24"/>
          <w:szCs w:val="24"/>
        </w:rPr>
        <w:t>ecision-</w:t>
      </w:r>
      <w:r w:rsidR="004861D1">
        <w:rPr>
          <w:rFonts w:ascii="Times New Roman" w:hAnsi="Times New Roman" w:cs="Times New Roman"/>
          <w:b/>
          <w:sz w:val="24"/>
          <w:szCs w:val="24"/>
        </w:rPr>
        <w:t>M</w:t>
      </w:r>
      <w:r w:rsidRPr="00C93B87">
        <w:rPr>
          <w:rFonts w:ascii="Times New Roman" w:hAnsi="Times New Roman" w:cs="Times New Roman"/>
          <w:b/>
          <w:sz w:val="24"/>
          <w:szCs w:val="24"/>
        </w:rPr>
        <w:t xml:space="preserve">aking </w:t>
      </w:r>
      <w:r w:rsidR="004861D1">
        <w:rPr>
          <w:rFonts w:ascii="Times New Roman" w:hAnsi="Times New Roman" w:cs="Times New Roman"/>
          <w:b/>
          <w:sz w:val="24"/>
          <w:szCs w:val="24"/>
        </w:rPr>
        <w:t>M</w:t>
      </w:r>
      <w:r w:rsidRPr="00C93B87">
        <w:rPr>
          <w:rFonts w:ascii="Times New Roman" w:hAnsi="Times New Roman" w:cs="Times New Roman"/>
          <w:b/>
          <w:sz w:val="24"/>
          <w:szCs w:val="24"/>
        </w:rPr>
        <w:t>anager</w:t>
      </w:r>
      <w:r w:rsidR="004861D1">
        <w:rPr>
          <w:rFonts w:ascii="Times New Roman" w:hAnsi="Times New Roman" w:cs="Times New Roman"/>
          <w:b/>
          <w:sz w:val="24"/>
          <w:szCs w:val="24"/>
        </w:rPr>
        <w:t xml:space="preserve"> on the Strategic Approach</w:t>
      </w:r>
    </w:p>
    <w:p w14:paraId="7F32F35C" w14:textId="19E5EBCF"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t>The strategic approach of the company was mainly formulated by the owner and founder of the company. This was done in conjunction with other relevant head managers and operations man</w:t>
      </w:r>
      <w:r w:rsidR="006D0FDC">
        <w:rPr>
          <w:rFonts w:ascii="Times New Roman" w:hAnsi="Times New Roman" w:cs="Times New Roman"/>
          <w:sz w:val="24"/>
          <w:szCs w:val="24"/>
        </w:rPr>
        <w:t>a</w:t>
      </w:r>
      <w:r w:rsidRPr="00C93B87">
        <w:rPr>
          <w:rFonts w:ascii="Times New Roman" w:hAnsi="Times New Roman" w:cs="Times New Roman"/>
          <w:sz w:val="24"/>
          <w:szCs w:val="24"/>
        </w:rPr>
        <w:t>gers that are charged with the task of ensuring that the operations of the company run smoothly. The final decision is made by the owner after extensive deliberations with the managers and other stakeholders in the company (Akakpo et</w:t>
      </w:r>
      <w:r w:rsidR="0011554C">
        <w:rPr>
          <w:rFonts w:ascii="Times New Roman" w:hAnsi="Times New Roman" w:cs="Times New Roman"/>
          <w:sz w:val="24"/>
          <w:szCs w:val="24"/>
        </w:rPr>
        <w:t xml:space="preserve"> </w:t>
      </w:r>
      <w:r w:rsidRPr="00C93B87">
        <w:rPr>
          <w:rFonts w:ascii="Times New Roman" w:hAnsi="Times New Roman" w:cs="Times New Roman"/>
          <w:sz w:val="24"/>
          <w:szCs w:val="24"/>
        </w:rPr>
        <w:t xml:space="preserve">al., 2019). Therefore, in nutshell, the managerial level that has </w:t>
      </w:r>
      <w:r w:rsidR="006D0FDC">
        <w:rPr>
          <w:rFonts w:ascii="Times New Roman" w:hAnsi="Times New Roman" w:cs="Times New Roman"/>
          <w:sz w:val="24"/>
          <w:szCs w:val="24"/>
        </w:rPr>
        <w:t xml:space="preserve">an </w:t>
      </w:r>
      <w:r w:rsidRPr="00C93B87">
        <w:rPr>
          <w:rFonts w:ascii="Times New Roman" w:hAnsi="Times New Roman" w:cs="Times New Roman"/>
          <w:sz w:val="24"/>
          <w:szCs w:val="24"/>
        </w:rPr>
        <w:t>influence on the decision of the approach is the board of directors under the leadership of the company CEO</w:t>
      </w:r>
      <w:r w:rsidR="00B36905">
        <w:rPr>
          <w:rFonts w:ascii="Times New Roman" w:hAnsi="Times New Roman" w:cs="Times New Roman"/>
          <w:sz w:val="24"/>
          <w:szCs w:val="24"/>
        </w:rPr>
        <w:t>.</w:t>
      </w:r>
      <w:r w:rsidR="004861D1">
        <w:rPr>
          <w:rFonts w:ascii="Times New Roman" w:hAnsi="Times New Roman" w:cs="Times New Roman"/>
          <w:sz w:val="24"/>
          <w:szCs w:val="24"/>
        </w:rPr>
        <w:t xml:space="preserve"> The strategic </w:t>
      </w:r>
      <w:r w:rsidR="006A29F0">
        <w:rPr>
          <w:rFonts w:ascii="Times New Roman" w:hAnsi="Times New Roman" w:cs="Times New Roman"/>
          <w:sz w:val="24"/>
          <w:szCs w:val="24"/>
        </w:rPr>
        <w:t>decision-making</w:t>
      </w:r>
      <w:r w:rsidR="004861D1">
        <w:rPr>
          <w:rFonts w:ascii="Times New Roman" w:hAnsi="Times New Roman" w:cs="Times New Roman"/>
          <w:sz w:val="24"/>
          <w:szCs w:val="24"/>
        </w:rPr>
        <w:t xml:space="preserve"> </w:t>
      </w:r>
      <w:r w:rsidR="006A29F0">
        <w:rPr>
          <w:rFonts w:ascii="Times New Roman" w:hAnsi="Times New Roman" w:cs="Times New Roman"/>
          <w:sz w:val="24"/>
          <w:szCs w:val="24"/>
        </w:rPr>
        <w:t>lies entirely</w:t>
      </w:r>
      <w:r w:rsidR="004861D1">
        <w:rPr>
          <w:rFonts w:ascii="Times New Roman" w:hAnsi="Times New Roman" w:cs="Times New Roman"/>
          <w:sz w:val="24"/>
          <w:szCs w:val="24"/>
        </w:rPr>
        <w:t xml:space="preserve"> on the top</w:t>
      </w:r>
      <w:r w:rsidR="006D0FDC">
        <w:rPr>
          <w:rFonts w:ascii="Times New Roman" w:hAnsi="Times New Roman" w:cs="Times New Roman"/>
          <w:sz w:val="24"/>
          <w:szCs w:val="24"/>
        </w:rPr>
        <w:t>-</w:t>
      </w:r>
      <w:r w:rsidR="004861D1">
        <w:rPr>
          <w:rFonts w:ascii="Times New Roman" w:hAnsi="Times New Roman" w:cs="Times New Roman"/>
          <w:sz w:val="24"/>
          <w:szCs w:val="24"/>
        </w:rPr>
        <w:t xml:space="preserve">level management which decides the direction that the company should take to realize the </w:t>
      </w:r>
      <w:r w:rsidR="006D0FDC">
        <w:rPr>
          <w:rFonts w:ascii="Times New Roman" w:hAnsi="Times New Roman" w:cs="Times New Roman"/>
          <w:sz w:val="24"/>
          <w:szCs w:val="24"/>
        </w:rPr>
        <w:t>long-term</w:t>
      </w:r>
      <w:r w:rsidR="004861D1">
        <w:rPr>
          <w:rFonts w:ascii="Times New Roman" w:hAnsi="Times New Roman" w:cs="Times New Roman"/>
          <w:sz w:val="24"/>
          <w:szCs w:val="24"/>
        </w:rPr>
        <w:t xml:space="preserve"> goals and fulfill and actualize the vision and mission statements.</w:t>
      </w:r>
    </w:p>
    <w:p w14:paraId="68914990" w14:textId="46BEFE82" w:rsidR="00B36905" w:rsidRDefault="00B562D2" w:rsidP="005A73A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Tesla Differentiate Themselves from the Competitors</w:t>
      </w:r>
    </w:p>
    <w:p w14:paraId="09695F3E" w14:textId="45169B33"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lastRenderedPageBreak/>
        <w:t>Since the inception of the company, they have always strived to ensure that they differentiate themselves and stand</w:t>
      </w:r>
      <w:r w:rsidR="006D0FDC">
        <w:rPr>
          <w:rFonts w:ascii="Times New Roman" w:hAnsi="Times New Roman" w:cs="Times New Roman"/>
          <w:sz w:val="24"/>
          <w:szCs w:val="24"/>
        </w:rPr>
        <w:t xml:space="preserve"> </w:t>
      </w:r>
      <w:r w:rsidRPr="00C93B87">
        <w:rPr>
          <w:rFonts w:ascii="Times New Roman" w:hAnsi="Times New Roman" w:cs="Times New Roman"/>
          <w:sz w:val="24"/>
          <w:szCs w:val="24"/>
        </w:rPr>
        <w:t>out from their competitors in the industry in terms of products they are offering and the services that they offer to their clients. The company decided to venture into electric cars that were not there in the market and this offered them a different platform from the usual making of cars. The unique product endears them to their clients and minimizes competition (Akakpo et al., 2019). This totally differentiates them form from other automotive manufacturers.</w:t>
      </w:r>
      <w:r w:rsidR="006D0FDC">
        <w:rPr>
          <w:rFonts w:ascii="Times New Roman" w:hAnsi="Times New Roman" w:cs="Times New Roman"/>
          <w:sz w:val="24"/>
          <w:szCs w:val="24"/>
        </w:rPr>
        <w:t xml:space="preserve"> </w:t>
      </w:r>
      <w:r w:rsidRPr="00C93B87">
        <w:rPr>
          <w:rFonts w:ascii="Times New Roman" w:hAnsi="Times New Roman" w:cs="Times New Roman"/>
          <w:sz w:val="24"/>
          <w:szCs w:val="24"/>
        </w:rPr>
        <w:t xml:space="preserve">Moreover, the company focused on a narrow customer segment which ensures that they are only serving a specific market. This makes them different from other motor dealers who intend to serve </w:t>
      </w:r>
      <w:r w:rsidR="006D0FDC">
        <w:rPr>
          <w:rFonts w:ascii="Times New Roman" w:hAnsi="Times New Roman" w:cs="Times New Roman"/>
          <w:sz w:val="24"/>
          <w:szCs w:val="24"/>
        </w:rPr>
        <w:t xml:space="preserve">the </w:t>
      </w:r>
      <w:r w:rsidRPr="00C93B87">
        <w:rPr>
          <w:rFonts w:ascii="Times New Roman" w:hAnsi="Times New Roman" w:cs="Times New Roman"/>
          <w:sz w:val="24"/>
          <w:szCs w:val="24"/>
        </w:rPr>
        <w:t>majority of the customers who would wish to buy cars. A key factor that differentiates Tesla from its competitors is the fact that it has combined various operations under one company umbrella dealing with manufacturing of automotive as well as solar products such as solar panels. This ensures it has a wider market to serve than most of its competitors.</w:t>
      </w:r>
    </w:p>
    <w:p w14:paraId="20540146" w14:textId="78A3B1D4" w:rsidR="00B36905" w:rsidRDefault="00B562D2" w:rsidP="005A73A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Tesla’s </w:t>
      </w:r>
      <w:r w:rsidR="00C93B87" w:rsidRPr="00C93B87">
        <w:rPr>
          <w:rFonts w:ascii="Times New Roman" w:hAnsi="Times New Roman" w:cs="Times New Roman"/>
          <w:b/>
          <w:sz w:val="24"/>
          <w:szCs w:val="24"/>
        </w:rPr>
        <w:t>Competitive</w:t>
      </w:r>
      <w:r>
        <w:rPr>
          <w:rFonts w:ascii="Times New Roman" w:hAnsi="Times New Roman" w:cs="Times New Roman"/>
          <w:b/>
          <w:sz w:val="24"/>
          <w:szCs w:val="24"/>
        </w:rPr>
        <w:t xml:space="preserve"> Advantage</w:t>
      </w:r>
    </w:p>
    <w:p w14:paraId="3D879556" w14:textId="0F05311E"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t>The company has ensured that they formulate a strategy for remaining competitive over the years. This has been done mainly by focusing their energy on the manufacture of batteries which are important parts of the electric vehicles. They have adopted low</w:t>
      </w:r>
      <w:r w:rsidR="006D0FDC">
        <w:rPr>
          <w:rFonts w:ascii="Times New Roman" w:hAnsi="Times New Roman" w:cs="Times New Roman"/>
          <w:sz w:val="24"/>
          <w:szCs w:val="24"/>
        </w:rPr>
        <w:t>-</w:t>
      </w:r>
      <w:r w:rsidRPr="00C93B87">
        <w:rPr>
          <w:rFonts w:ascii="Times New Roman" w:hAnsi="Times New Roman" w:cs="Times New Roman"/>
          <w:sz w:val="24"/>
          <w:szCs w:val="24"/>
        </w:rPr>
        <w:t xml:space="preserve">cost battery manufacturing techniques which makes their electric cars more affordable than those of their competitors (Akakpo et al., 2019). However, as mentioned above their main competitive advantage lies in their diversification in terms of products they offer to the market. They have both electric vehicles and solar energy products. This diversification helps the company to have a high number of customers always even when some products are not doing well and this way, the company soars above its competitors in terms of profit margins (Sharma, 2016). Furthermore, the inclination on renewable energy makes Tesla acceptable by many since it does not lead to </w:t>
      </w:r>
      <w:r w:rsidRPr="00C93B87">
        <w:rPr>
          <w:rFonts w:ascii="Times New Roman" w:hAnsi="Times New Roman" w:cs="Times New Roman"/>
          <w:sz w:val="24"/>
          <w:szCs w:val="24"/>
        </w:rPr>
        <w:lastRenderedPageBreak/>
        <w:t>environmental pollution as its competitors (Kushwaha &amp; Sharma, 2016). This is a completive advantage for Tesla.</w:t>
      </w:r>
    </w:p>
    <w:p w14:paraId="127D7829" w14:textId="7C910F84" w:rsidR="00B36905" w:rsidRDefault="00C93B87" w:rsidP="005A73A7">
      <w:pPr>
        <w:spacing w:line="480" w:lineRule="auto"/>
        <w:jc w:val="center"/>
        <w:rPr>
          <w:rFonts w:ascii="Times New Roman" w:hAnsi="Times New Roman" w:cs="Times New Roman"/>
          <w:b/>
          <w:sz w:val="24"/>
          <w:szCs w:val="24"/>
        </w:rPr>
      </w:pPr>
      <w:r w:rsidRPr="00C93B87">
        <w:rPr>
          <w:rFonts w:ascii="Times New Roman" w:hAnsi="Times New Roman" w:cs="Times New Roman"/>
          <w:b/>
          <w:sz w:val="24"/>
          <w:szCs w:val="24"/>
        </w:rPr>
        <w:t xml:space="preserve">How </w:t>
      </w:r>
      <w:r w:rsidR="00B562D2">
        <w:rPr>
          <w:rFonts w:ascii="Times New Roman" w:hAnsi="Times New Roman" w:cs="Times New Roman"/>
          <w:b/>
          <w:sz w:val="24"/>
          <w:szCs w:val="24"/>
        </w:rPr>
        <w:t>the M</w:t>
      </w:r>
      <w:r w:rsidRPr="00C93B87">
        <w:rPr>
          <w:rFonts w:ascii="Times New Roman" w:hAnsi="Times New Roman" w:cs="Times New Roman"/>
          <w:b/>
          <w:sz w:val="24"/>
          <w:szCs w:val="24"/>
        </w:rPr>
        <w:t xml:space="preserve">ission and </w:t>
      </w:r>
      <w:r w:rsidR="00B562D2">
        <w:rPr>
          <w:rFonts w:ascii="Times New Roman" w:hAnsi="Times New Roman" w:cs="Times New Roman"/>
          <w:b/>
          <w:sz w:val="24"/>
          <w:szCs w:val="24"/>
        </w:rPr>
        <w:t>Vi</w:t>
      </w:r>
      <w:r w:rsidRPr="00C93B87">
        <w:rPr>
          <w:rFonts w:ascii="Times New Roman" w:hAnsi="Times New Roman" w:cs="Times New Roman"/>
          <w:b/>
          <w:sz w:val="24"/>
          <w:szCs w:val="24"/>
        </w:rPr>
        <w:t xml:space="preserve">sion </w:t>
      </w:r>
      <w:r w:rsidR="00B562D2">
        <w:rPr>
          <w:rFonts w:ascii="Times New Roman" w:hAnsi="Times New Roman" w:cs="Times New Roman"/>
          <w:b/>
          <w:sz w:val="24"/>
          <w:szCs w:val="24"/>
        </w:rPr>
        <w:t>S</w:t>
      </w:r>
      <w:r w:rsidRPr="00C93B87">
        <w:rPr>
          <w:rFonts w:ascii="Times New Roman" w:hAnsi="Times New Roman" w:cs="Times New Roman"/>
          <w:b/>
          <w:sz w:val="24"/>
          <w:szCs w:val="24"/>
        </w:rPr>
        <w:t xml:space="preserve">upport </w:t>
      </w:r>
      <w:r w:rsidR="00B562D2">
        <w:rPr>
          <w:rFonts w:ascii="Times New Roman" w:hAnsi="Times New Roman" w:cs="Times New Roman"/>
          <w:b/>
          <w:sz w:val="24"/>
          <w:szCs w:val="24"/>
        </w:rPr>
        <w:t>the S</w:t>
      </w:r>
      <w:r w:rsidRPr="00C93B87">
        <w:rPr>
          <w:rFonts w:ascii="Times New Roman" w:hAnsi="Times New Roman" w:cs="Times New Roman"/>
          <w:b/>
          <w:sz w:val="24"/>
          <w:szCs w:val="24"/>
        </w:rPr>
        <w:t xml:space="preserve">trategic </w:t>
      </w:r>
      <w:r w:rsidR="00B562D2">
        <w:rPr>
          <w:rFonts w:ascii="Times New Roman" w:hAnsi="Times New Roman" w:cs="Times New Roman"/>
          <w:b/>
          <w:sz w:val="24"/>
          <w:szCs w:val="24"/>
        </w:rPr>
        <w:t>A</w:t>
      </w:r>
      <w:r w:rsidRPr="00C93B87">
        <w:rPr>
          <w:rFonts w:ascii="Times New Roman" w:hAnsi="Times New Roman" w:cs="Times New Roman"/>
          <w:b/>
          <w:sz w:val="24"/>
          <w:szCs w:val="24"/>
        </w:rPr>
        <w:t>pproach</w:t>
      </w:r>
    </w:p>
    <w:p w14:paraId="736A2DE1" w14:textId="3FD62ED1"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t>The company</w:t>
      </w:r>
      <w:r w:rsidR="006D0FDC">
        <w:rPr>
          <w:rFonts w:ascii="Times New Roman" w:hAnsi="Times New Roman" w:cs="Times New Roman"/>
          <w:sz w:val="24"/>
          <w:szCs w:val="24"/>
        </w:rPr>
        <w:t>'s</w:t>
      </w:r>
      <w:r w:rsidRPr="00C93B87">
        <w:rPr>
          <w:rFonts w:ascii="Times New Roman" w:hAnsi="Times New Roman" w:cs="Times New Roman"/>
          <w:sz w:val="24"/>
          <w:szCs w:val="24"/>
        </w:rPr>
        <w:t xml:space="preserve"> mission statement is to bring electric cars to the market as soon as possible in order to accelerate sustainable transport while the vision statement is to create a compelling car in the modern age and thus move the world to electric cars. Both of these statements support the strategic approach of the company in the sense that they motivate the company staff to work hard in </w:t>
      </w:r>
      <w:r w:rsidR="006D0FDC">
        <w:rPr>
          <w:rFonts w:ascii="Times New Roman" w:hAnsi="Times New Roman" w:cs="Times New Roman"/>
          <w:sz w:val="24"/>
          <w:szCs w:val="24"/>
        </w:rPr>
        <w:t xml:space="preserve">the </w:t>
      </w:r>
      <w:r w:rsidRPr="00C93B87">
        <w:rPr>
          <w:rFonts w:ascii="Times New Roman" w:hAnsi="Times New Roman" w:cs="Times New Roman"/>
          <w:sz w:val="24"/>
          <w:szCs w:val="24"/>
        </w:rPr>
        <w:t>provision of these electric cars. The vision to produce electric cars and the intention to change the world transport system has been considered greatly in the formulation of the strategic approach for Tesla (Akakpo et al., 2019). They offer a guide on what the company needs to do in order to achieve its objectives and thus they are critical in the attainment of the strategic approach. Furthermore, the mission and vision statements help the company to be focused on delivering electric cars to the customers with a view of the future need of electric cars by the society.</w:t>
      </w:r>
    </w:p>
    <w:p w14:paraId="4159ECD6" w14:textId="77777777" w:rsidR="00B36905" w:rsidRPr="00B562D2" w:rsidRDefault="00C93B87" w:rsidP="005A73A7">
      <w:pPr>
        <w:spacing w:line="480" w:lineRule="auto"/>
        <w:jc w:val="center"/>
        <w:rPr>
          <w:rFonts w:ascii="Times New Roman" w:hAnsi="Times New Roman" w:cs="Times New Roman"/>
          <w:b/>
          <w:bCs/>
          <w:sz w:val="24"/>
          <w:szCs w:val="24"/>
        </w:rPr>
      </w:pPr>
      <w:r w:rsidRPr="00C93B87">
        <w:rPr>
          <w:rFonts w:ascii="Times New Roman" w:hAnsi="Times New Roman" w:cs="Times New Roman"/>
          <w:b/>
          <w:bCs/>
          <w:sz w:val="24"/>
          <w:szCs w:val="24"/>
        </w:rPr>
        <w:t>Conclusion</w:t>
      </w:r>
    </w:p>
    <w:p w14:paraId="45DE4672" w14:textId="6C3EC9F2" w:rsidR="00B36905" w:rsidRDefault="00C93B87" w:rsidP="005A73A7">
      <w:pPr>
        <w:spacing w:line="480" w:lineRule="auto"/>
        <w:ind w:firstLine="720"/>
        <w:rPr>
          <w:rFonts w:ascii="Times New Roman" w:hAnsi="Times New Roman" w:cs="Times New Roman"/>
          <w:sz w:val="24"/>
          <w:szCs w:val="24"/>
        </w:rPr>
      </w:pPr>
      <w:r w:rsidRPr="00C93B87">
        <w:rPr>
          <w:rFonts w:ascii="Times New Roman" w:hAnsi="Times New Roman" w:cs="Times New Roman"/>
          <w:sz w:val="24"/>
          <w:szCs w:val="24"/>
        </w:rPr>
        <w:t xml:space="preserve">In conclusion, Tesla motor company’s strategic approach is mainly depicted by focused differentiation and a focus on the fulfillment of the vision and vision statements which are geared towards </w:t>
      </w:r>
      <w:r w:rsidR="006D0FDC">
        <w:rPr>
          <w:rFonts w:ascii="Times New Roman" w:hAnsi="Times New Roman" w:cs="Times New Roman"/>
          <w:sz w:val="24"/>
          <w:szCs w:val="24"/>
        </w:rPr>
        <w:t xml:space="preserve">the </w:t>
      </w:r>
      <w:r w:rsidRPr="00C93B87">
        <w:rPr>
          <w:rFonts w:ascii="Times New Roman" w:hAnsi="Times New Roman" w:cs="Times New Roman"/>
          <w:sz w:val="24"/>
          <w:szCs w:val="24"/>
        </w:rPr>
        <w:t>production of electric cars that are anticipated to be on high demand in future (Akakpo et al., 2019). The focused differentiation and diversification of products, which has seen the company manufacture both automotive and solar energy products are the main completive advantages for the company that makes it stand out and soar above its competitors.</w:t>
      </w:r>
    </w:p>
    <w:p w14:paraId="610978EA" w14:textId="77777777" w:rsidR="002A0F6E" w:rsidRDefault="002A0F6E" w:rsidP="005A73A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A3B9DDB" w14:textId="696BA0EC" w:rsidR="00B36905" w:rsidRDefault="00C93B87" w:rsidP="005A73A7">
      <w:pPr>
        <w:spacing w:line="480" w:lineRule="auto"/>
        <w:jc w:val="center"/>
        <w:rPr>
          <w:rFonts w:ascii="Times New Roman" w:hAnsi="Times New Roman" w:cs="Times New Roman"/>
          <w:b/>
          <w:sz w:val="24"/>
          <w:szCs w:val="24"/>
        </w:rPr>
      </w:pPr>
      <w:r w:rsidRPr="00C93B87">
        <w:rPr>
          <w:rFonts w:ascii="Times New Roman" w:hAnsi="Times New Roman" w:cs="Times New Roman"/>
          <w:b/>
          <w:sz w:val="24"/>
          <w:szCs w:val="24"/>
        </w:rPr>
        <w:lastRenderedPageBreak/>
        <w:t>References</w:t>
      </w:r>
    </w:p>
    <w:p w14:paraId="32DABA61" w14:textId="77777777" w:rsidR="007821E6" w:rsidRDefault="007821E6" w:rsidP="005A73A7">
      <w:pPr>
        <w:spacing w:line="480" w:lineRule="auto"/>
        <w:ind w:left="720" w:hanging="720"/>
        <w:rPr>
          <w:rFonts w:ascii="Times New Roman" w:hAnsi="Times New Roman" w:cs="Times New Roman"/>
          <w:sz w:val="24"/>
          <w:szCs w:val="24"/>
        </w:rPr>
      </w:pPr>
      <w:r w:rsidRPr="00C93B87">
        <w:rPr>
          <w:rFonts w:ascii="Times New Roman" w:hAnsi="Times New Roman" w:cs="Times New Roman"/>
          <w:sz w:val="24"/>
          <w:szCs w:val="24"/>
        </w:rPr>
        <w:t>Akakpo, A., Gyasi, E. A., Oduro, B., &amp; Akpabot, S. (2019). Foresight, organization policies and management strategies in electric vehicle technology advances at Tesla. In </w:t>
      </w:r>
      <w:r w:rsidRPr="00C93B87">
        <w:rPr>
          <w:rFonts w:ascii="Times New Roman" w:hAnsi="Times New Roman" w:cs="Times New Roman"/>
          <w:i/>
          <w:iCs/>
          <w:sz w:val="24"/>
          <w:szCs w:val="24"/>
        </w:rPr>
        <w:t>Futures Thinking and Organizational Policy</w:t>
      </w:r>
      <w:r w:rsidRPr="00C93B87">
        <w:rPr>
          <w:rFonts w:ascii="Times New Roman" w:hAnsi="Times New Roman" w:cs="Times New Roman"/>
          <w:sz w:val="24"/>
          <w:szCs w:val="24"/>
        </w:rPr>
        <w:t> (pp. 57-69). Palgrave Macmillan, Cham.</w:t>
      </w:r>
    </w:p>
    <w:p w14:paraId="0C2CF0F6" w14:textId="77777777" w:rsidR="007821E6" w:rsidRDefault="007821E6" w:rsidP="005A73A7">
      <w:pPr>
        <w:spacing w:line="480" w:lineRule="auto"/>
        <w:ind w:left="720" w:hanging="720"/>
        <w:rPr>
          <w:rFonts w:ascii="Times New Roman" w:hAnsi="Times New Roman" w:cs="Times New Roman"/>
          <w:sz w:val="24"/>
          <w:szCs w:val="24"/>
        </w:rPr>
      </w:pPr>
      <w:r w:rsidRPr="00C93B87">
        <w:rPr>
          <w:rFonts w:ascii="Times New Roman" w:hAnsi="Times New Roman" w:cs="Times New Roman"/>
          <w:sz w:val="24"/>
          <w:szCs w:val="24"/>
        </w:rPr>
        <w:t>Cheong, T., Song, S. H., &amp; Hu, C. (2016). Strategic alliance with competitors in the electric vehicle market: tesla motor’s case. </w:t>
      </w:r>
      <w:r w:rsidRPr="00C93B87">
        <w:rPr>
          <w:rFonts w:ascii="Times New Roman" w:hAnsi="Times New Roman" w:cs="Times New Roman"/>
          <w:i/>
          <w:iCs/>
          <w:sz w:val="24"/>
          <w:szCs w:val="24"/>
        </w:rPr>
        <w:t>Mathematical Problems in Engineering</w:t>
      </w:r>
      <w:r w:rsidRPr="00C93B87">
        <w:rPr>
          <w:rFonts w:ascii="Times New Roman" w:hAnsi="Times New Roman" w:cs="Times New Roman"/>
          <w:sz w:val="24"/>
          <w:szCs w:val="24"/>
        </w:rPr>
        <w:t>, </w:t>
      </w:r>
      <w:r w:rsidRPr="00C93B87">
        <w:rPr>
          <w:rFonts w:ascii="Times New Roman" w:hAnsi="Times New Roman" w:cs="Times New Roman"/>
          <w:i/>
          <w:iCs/>
          <w:sz w:val="24"/>
          <w:szCs w:val="24"/>
        </w:rPr>
        <w:t>2016</w:t>
      </w:r>
      <w:r w:rsidRPr="00C93B87">
        <w:rPr>
          <w:rFonts w:ascii="Times New Roman" w:hAnsi="Times New Roman" w:cs="Times New Roman"/>
          <w:sz w:val="24"/>
          <w:szCs w:val="24"/>
        </w:rPr>
        <w:t>.</w:t>
      </w:r>
    </w:p>
    <w:p w14:paraId="3324B90D" w14:textId="77777777" w:rsidR="007821E6" w:rsidRPr="00D86E0E" w:rsidRDefault="007821E6" w:rsidP="005A73A7">
      <w:pPr>
        <w:spacing w:line="480" w:lineRule="auto"/>
        <w:ind w:left="720" w:hanging="720"/>
        <w:rPr>
          <w:rFonts w:ascii="Times New Roman" w:hAnsi="Times New Roman" w:cs="Times New Roman"/>
          <w:sz w:val="24"/>
          <w:szCs w:val="24"/>
        </w:rPr>
      </w:pPr>
      <w:r w:rsidRPr="00C93B87">
        <w:rPr>
          <w:rFonts w:ascii="Times New Roman" w:hAnsi="Times New Roman" w:cs="Times New Roman"/>
          <w:sz w:val="24"/>
          <w:szCs w:val="24"/>
        </w:rPr>
        <w:t>Kushwaha, G. S., &amp; Sharma, N. K. (2016). Green initiatives: a step towards sustainable development and firm's performance in the automobile industry. </w:t>
      </w:r>
      <w:r w:rsidRPr="00C93B87">
        <w:rPr>
          <w:rFonts w:ascii="Times New Roman" w:hAnsi="Times New Roman" w:cs="Times New Roman"/>
          <w:i/>
          <w:iCs/>
          <w:sz w:val="24"/>
          <w:szCs w:val="24"/>
        </w:rPr>
        <w:t>Journal of cleaner production</w:t>
      </w:r>
      <w:r w:rsidRPr="00C93B87">
        <w:rPr>
          <w:rFonts w:ascii="Times New Roman" w:hAnsi="Times New Roman" w:cs="Times New Roman"/>
          <w:sz w:val="24"/>
          <w:szCs w:val="24"/>
        </w:rPr>
        <w:t>, </w:t>
      </w:r>
      <w:r w:rsidRPr="00C93B87">
        <w:rPr>
          <w:rFonts w:ascii="Times New Roman" w:hAnsi="Times New Roman" w:cs="Times New Roman"/>
          <w:i/>
          <w:iCs/>
          <w:sz w:val="24"/>
          <w:szCs w:val="24"/>
        </w:rPr>
        <w:t>121</w:t>
      </w:r>
      <w:r w:rsidRPr="00C93B87">
        <w:rPr>
          <w:rFonts w:ascii="Times New Roman" w:hAnsi="Times New Roman" w:cs="Times New Roman"/>
          <w:sz w:val="24"/>
          <w:szCs w:val="24"/>
        </w:rPr>
        <w:t>, 116-129.</w:t>
      </w:r>
    </w:p>
    <w:p w14:paraId="22DBFD98" w14:textId="77777777" w:rsidR="007821E6" w:rsidRDefault="007821E6" w:rsidP="005A73A7">
      <w:pPr>
        <w:spacing w:line="480" w:lineRule="auto"/>
        <w:ind w:left="720" w:hanging="720"/>
        <w:rPr>
          <w:rFonts w:ascii="Times New Roman" w:hAnsi="Times New Roman" w:cs="Times New Roman"/>
          <w:sz w:val="24"/>
          <w:szCs w:val="24"/>
        </w:rPr>
      </w:pPr>
      <w:r w:rsidRPr="00C93B87">
        <w:rPr>
          <w:rFonts w:ascii="Times New Roman" w:hAnsi="Times New Roman" w:cs="Times New Roman"/>
          <w:sz w:val="24"/>
          <w:szCs w:val="24"/>
        </w:rPr>
        <w:t>Sharma, S. (2016). The Tesla Phenomena A Business Strategy Report.</w:t>
      </w:r>
    </w:p>
    <w:sectPr w:rsidR="007821E6" w:rsidSect="00B369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45ABD" w14:textId="77777777" w:rsidR="00FD5354" w:rsidRDefault="00FD5354" w:rsidP="00B36905">
      <w:pPr>
        <w:spacing w:after="0" w:line="240" w:lineRule="auto"/>
      </w:pPr>
      <w:r>
        <w:separator/>
      </w:r>
    </w:p>
  </w:endnote>
  <w:endnote w:type="continuationSeparator" w:id="0">
    <w:p w14:paraId="14185225" w14:textId="77777777" w:rsidR="00FD5354" w:rsidRDefault="00FD5354" w:rsidP="00B36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A5040" w14:textId="77777777" w:rsidR="00FD5354" w:rsidRDefault="00FD5354" w:rsidP="00B36905">
      <w:pPr>
        <w:spacing w:after="0" w:line="240" w:lineRule="auto"/>
      </w:pPr>
      <w:r>
        <w:separator/>
      </w:r>
    </w:p>
  </w:footnote>
  <w:footnote w:type="continuationSeparator" w:id="0">
    <w:p w14:paraId="1D50CF04" w14:textId="77777777" w:rsidR="00FD5354" w:rsidRDefault="00FD5354" w:rsidP="00B36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17681644"/>
      <w:docPartObj>
        <w:docPartGallery w:val="Page Numbers (Top of Page)"/>
        <w:docPartUnique/>
      </w:docPartObj>
    </w:sdtPr>
    <w:sdtEndPr>
      <w:rPr>
        <w:noProof/>
      </w:rPr>
    </w:sdtEndPr>
    <w:sdtContent>
      <w:p w14:paraId="145EE352" w14:textId="7F2160C6" w:rsidR="00B36905" w:rsidRPr="00B36905" w:rsidRDefault="00B36905" w:rsidP="00B36905">
        <w:pPr>
          <w:pStyle w:val="Header"/>
          <w:jc w:val="right"/>
          <w:rPr>
            <w:rFonts w:ascii="Times New Roman" w:hAnsi="Times New Roman" w:cs="Times New Roman"/>
          </w:rPr>
        </w:pPr>
        <w:r w:rsidRPr="00B36905">
          <w:rPr>
            <w:rFonts w:ascii="Times New Roman" w:hAnsi="Times New Roman" w:cs="Times New Roman"/>
          </w:rPr>
          <w:t xml:space="preserve">TESLA MOTOR COMPANY ANALYSIS </w:t>
        </w:r>
        <w:r>
          <w:rPr>
            <w:rFonts w:ascii="Times New Roman" w:hAnsi="Times New Roman" w:cs="Times New Roman"/>
          </w:rPr>
          <w:t xml:space="preserve">                                                                                                 </w:t>
        </w:r>
        <w:r w:rsidRPr="00B36905">
          <w:rPr>
            <w:rFonts w:ascii="Times New Roman" w:hAnsi="Times New Roman" w:cs="Times New Roman"/>
          </w:rPr>
          <w:fldChar w:fldCharType="begin"/>
        </w:r>
        <w:r w:rsidRPr="00B36905">
          <w:rPr>
            <w:rFonts w:ascii="Times New Roman" w:hAnsi="Times New Roman" w:cs="Times New Roman"/>
          </w:rPr>
          <w:instrText xml:space="preserve"> PAGE   \* MERGEFORMAT </w:instrText>
        </w:r>
        <w:r w:rsidRPr="00B36905">
          <w:rPr>
            <w:rFonts w:ascii="Times New Roman" w:hAnsi="Times New Roman" w:cs="Times New Roman"/>
          </w:rPr>
          <w:fldChar w:fldCharType="separate"/>
        </w:r>
        <w:r w:rsidRPr="00B36905">
          <w:rPr>
            <w:rFonts w:ascii="Times New Roman" w:hAnsi="Times New Roman" w:cs="Times New Roman"/>
            <w:noProof/>
          </w:rPr>
          <w:t>2</w:t>
        </w:r>
        <w:r w:rsidRPr="00B3690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17186435"/>
      <w:docPartObj>
        <w:docPartGallery w:val="Page Numbers (Top of Page)"/>
        <w:docPartUnique/>
      </w:docPartObj>
    </w:sdtPr>
    <w:sdtEndPr>
      <w:rPr>
        <w:noProof/>
      </w:rPr>
    </w:sdtEndPr>
    <w:sdtContent>
      <w:p w14:paraId="08F5D2E3" w14:textId="629C25C7" w:rsidR="00B36905" w:rsidRPr="00B36905" w:rsidRDefault="00B36905" w:rsidP="00B36905">
        <w:pPr>
          <w:pStyle w:val="Header"/>
          <w:jc w:val="right"/>
          <w:rPr>
            <w:rFonts w:ascii="Times New Roman" w:hAnsi="Times New Roman" w:cs="Times New Roman"/>
          </w:rPr>
        </w:pPr>
        <w:r>
          <w:rPr>
            <w:rFonts w:ascii="Times New Roman" w:hAnsi="Times New Roman" w:cs="Times New Roman"/>
          </w:rPr>
          <w:t xml:space="preserve">Running head: </w:t>
        </w:r>
        <w:r w:rsidRPr="00B36905">
          <w:rPr>
            <w:rFonts w:ascii="Times New Roman" w:hAnsi="Times New Roman" w:cs="Times New Roman"/>
          </w:rPr>
          <w:t xml:space="preserve">TESLA MOTOR COMPANY ANALYSIS </w:t>
        </w:r>
        <w:r>
          <w:rPr>
            <w:rFonts w:ascii="Times New Roman" w:hAnsi="Times New Roman" w:cs="Times New Roman"/>
          </w:rPr>
          <w:t xml:space="preserve">                                                                         </w:t>
        </w:r>
        <w:r w:rsidRPr="00B36905">
          <w:rPr>
            <w:rFonts w:ascii="Times New Roman" w:hAnsi="Times New Roman" w:cs="Times New Roman"/>
          </w:rPr>
          <w:fldChar w:fldCharType="begin"/>
        </w:r>
        <w:r w:rsidRPr="00B36905">
          <w:rPr>
            <w:rFonts w:ascii="Times New Roman" w:hAnsi="Times New Roman" w:cs="Times New Roman"/>
          </w:rPr>
          <w:instrText xml:space="preserve"> PAGE   \* MERGEFORMAT </w:instrText>
        </w:r>
        <w:r w:rsidRPr="00B36905">
          <w:rPr>
            <w:rFonts w:ascii="Times New Roman" w:hAnsi="Times New Roman" w:cs="Times New Roman"/>
          </w:rPr>
          <w:fldChar w:fldCharType="separate"/>
        </w:r>
        <w:r w:rsidRPr="00B36905">
          <w:rPr>
            <w:rFonts w:ascii="Times New Roman" w:hAnsi="Times New Roman" w:cs="Times New Roman"/>
            <w:noProof/>
          </w:rPr>
          <w:t>2</w:t>
        </w:r>
        <w:r w:rsidRPr="00B3690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2NjY1NTA1MzI3trBQ0lEKTi0uzszPAykwrAUAgUhwwCwAAAA="/>
  </w:docVars>
  <w:rsids>
    <w:rsidRoot w:val="00D86E0E"/>
    <w:rsid w:val="0011554C"/>
    <w:rsid w:val="002A0F6E"/>
    <w:rsid w:val="004861D1"/>
    <w:rsid w:val="005A73A7"/>
    <w:rsid w:val="006A29F0"/>
    <w:rsid w:val="006D0FDC"/>
    <w:rsid w:val="007821E6"/>
    <w:rsid w:val="00B36905"/>
    <w:rsid w:val="00B562D2"/>
    <w:rsid w:val="00C93B87"/>
    <w:rsid w:val="00D00763"/>
    <w:rsid w:val="00D86E0E"/>
    <w:rsid w:val="00FD5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FE4FC"/>
  <w15:chartTrackingRefBased/>
  <w15:docId w15:val="{75DFC86E-8EE5-4D5E-B391-430542056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05"/>
  </w:style>
  <w:style w:type="paragraph" w:styleId="Footer">
    <w:name w:val="footer"/>
    <w:basedOn w:val="Normal"/>
    <w:link w:val="FooterChar"/>
    <w:uiPriority w:val="99"/>
    <w:unhideWhenUsed/>
    <w:rsid w:val="00B36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1545</Words>
  <Characters>8812</Characters>
  <Application>Microsoft Office Word</Application>
  <DocSecurity>0</DocSecurity>
  <Lines>73</Lines>
  <Paragraphs>20</Paragraphs>
  <ScaleCrop>false</ScaleCrop>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2019-08-26T22:52:00Z</dcterms:created>
  <dcterms:modified xsi:type="dcterms:W3CDTF">2019-08-26T23:16:00Z</dcterms:modified>
</cp:coreProperties>
</file>